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2"/>
        <w:gridCol w:w="3921"/>
        <w:gridCol w:w="899"/>
        <w:gridCol w:w="3083"/>
      </w:tblGrid>
      <w:tr w:rsidR="002B0A4C" w:rsidTr="00524B7A">
        <w:tc>
          <w:tcPr>
            <w:tcW w:w="9746" w:type="dxa"/>
            <w:gridSpan w:val="5"/>
            <w:shd w:val="clear" w:color="auto" w:fill="F2F2F2" w:themeFill="background1" w:themeFillShade="F2"/>
          </w:tcPr>
          <w:p w:rsidR="002B0A4C" w:rsidRDefault="002B0A4C" w:rsidP="00524B7A">
            <w:pPr>
              <w:pStyle w:val="Nagwek4"/>
              <w:numPr>
                <w:ilvl w:val="3"/>
                <w:numId w:val="8"/>
              </w:numPr>
              <w:jc w:val="center"/>
              <w:outlineLvl w:val="3"/>
              <w:rPr>
                <w:bCs w:val="0"/>
                <w:sz w:val="22"/>
                <w:szCs w:val="22"/>
                <w:lang w:val="pl-PL"/>
              </w:rPr>
            </w:pPr>
            <w:r w:rsidRPr="006E7BC0">
              <w:rPr>
                <w:bCs w:val="0"/>
                <w:sz w:val="22"/>
                <w:szCs w:val="22"/>
                <w:lang w:val="pl-PL"/>
              </w:rPr>
              <w:t>KARTA ZGŁOSZENIA NA SZKOLENIA</w:t>
            </w:r>
          </w:p>
          <w:p w:rsidR="002B0A4C" w:rsidRPr="009F3F82" w:rsidRDefault="002B0A4C" w:rsidP="00524B7A">
            <w:pPr>
              <w:pStyle w:val="Nagwek4"/>
              <w:numPr>
                <w:ilvl w:val="3"/>
                <w:numId w:val="8"/>
              </w:numPr>
              <w:jc w:val="center"/>
              <w:outlineLvl w:val="3"/>
              <w:rPr>
                <w:bCs w:val="0"/>
                <w:sz w:val="30"/>
                <w:szCs w:val="30"/>
                <w:lang w:val="pl-PL"/>
              </w:rPr>
            </w:pPr>
            <w:r w:rsidRPr="009F3F82">
              <w:rPr>
                <w:bCs w:val="0"/>
                <w:sz w:val="30"/>
                <w:szCs w:val="30"/>
                <w:lang w:val="pl-PL"/>
              </w:rPr>
              <w:t>( ZGŁASZA PRACODAWCA FIRMA )</w:t>
            </w:r>
          </w:p>
          <w:p w:rsidR="002B0A4C" w:rsidRPr="006E7BC0" w:rsidRDefault="002B0A4C" w:rsidP="00524B7A">
            <w:pPr>
              <w:rPr>
                <w:lang w:eastAsia="zh-CN"/>
              </w:rPr>
            </w:pPr>
          </w:p>
        </w:tc>
      </w:tr>
      <w:tr w:rsidR="002B0A4C" w:rsidTr="00524B7A">
        <w:tc>
          <w:tcPr>
            <w:tcW w:w="1701" w:type="dxa"/>
            <w:shd w:val="clear" w:color="auto" w:fill="F2F2F2" w:themeFill="background1" w:themeFillShade="F2"/>
          </w:tcPr>
          <w:p w:rsidR="002B0A4C" w:rsidRPr="006E7BC0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</w:rPr>
            </w:pPr>
            <w:r w:rsidRPr="006E7BC0">
              <w:rPr>
                <w:bCs w:val="0"/>
                <w:sz w:val="20"/>
                <w:szCs w:val="20"/>
                <w:lang w:val="pl-PL"/>
              </w:rPr>
              <w:t>Temat szkolenia:</w:t>
            </w:r>
          </w:p>
        </w:tc>
        <w:tc>
          <w:tcPr>
            <w:tcW w:w="8045" w:type="dxa"/>
            <w:gridSpan w:val="4"/>
          </w:tcPr>
          <w:p w:rsidR="002B0A4C" w:rsidRPr="006E7BC0" w:rsidRDefault="002B0A4C" w:rsidP="00524B7A">
            <w:pPr>
              <w:jc w:val="center"/>
              <w:rPr>
                <w:b/>
                <w:sz w:val="20"/>
                <w:szCs w:val="20"/>
              </w:rPr>
            </w:pPr>
            <w:r w:rsidRPr="006E7BC0">
              <w:rPr>
                <w:b/>
                <w:sz w:val="20"/>
                <w:szCs w:val="20"/>
              </w:rPr>
              <w:t>„Proste to RODO”</w:t>
            </w:r>
          </w:p>
          <w:p w:rsidR="002B0A4C" w:rsidRDefault="002B0A4C" w:rsidP="00524B7A">
            <w:pPr>
              <w:jc w:val="center"/>
              <w:rPr>
                <w:b/>
                <w:sz w:val="20"/>
                <w:szCs w:val="20"/>
              </w:rPr>
            </w:pPr>
            <w:r w:rsidRPr="006E7BC0">
              <w:rPr>
                <w:b/>
                <w:sz w:val="20"/>
                <w:szCs w:val="20"/>
              </w:rPr>
              <w:t xml:space="preserve">Praktyczne warsztaty podnoszące kompetencje personelu </w:t>
            </w:r>
          </w:p>
          <w:p w:rsidR="002B0A4C" w:rsidRDefault="002B0A4C" w:rsidP="00524B7A">
            <w:pPr>
              <w:jc w:val="center"/>
              <w:rPr>
                <w:b/>
                <w:sz w:val="20"/>
                <w:szCs w:val="20"/>
              </w:rPr>
            </w:pPr>
            <w:r w:rsidRPr="006E7BC0">
              <w:rPr>
                <w:b/>
                <w:sz w:val="20"/>
                <w:szCs w:val="20"/>
              </w:rPr>
              <w:t>przetwarzającego dane osobowe Pacjentów w Jednostkach Medycznych</w:t>
            </w:r>
          </w:p>
          <w:p w:rsidR="002B0A4C" w:rsidRPr="006E7BC0" w:rsidRDefault="002B0A4C" w:rsidP="00524B7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0A4C" w:rsidTr="00524B7A"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B0A4C" w:rsidRPr="006E7BC0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  <w:r>
              <w:rPr>
                <w:bCs w:val="0"/>
                <w:sz w:val="20"/>
                <w:szCs w:val="20"/>
                <w:lang w:val="pl-PL"/>
              </w:rPr>
              <w:t>Termin szkolenia:</w:t>
            </w:r>
          </w:p>
        </w:tc>
        <w:tc>
          <w:tcPr>
            <w:tcW w:w="8045" w:type="dxa"/>
            <w:gridSpan w:val="4"/>
            <w:tcBorders>
              <w:bottom w:val="single" w:sz="4" w:space="0" w:color="auto"/>
            </w:tcBorders>
          </w:tcPr>
          <w:p w:rsidR="002B0A4C" w:rsidRPr="00F51710" w:rsidRDefault="002B0A4C" w:rsidP="00524B7A">
            <w:pPr>
              <w:rPr>
                <w:b/>
                <w:sz w:val="20"/>
                <w:szCs w:val="20"/>
              </w:rPr>
            </w:pPr>
            <w:r w:rsidRPr="00F51710">
              <w:rPr>
                <w:b/>
                <w:sz w:val="20"/>
                <w:szCs w:val="20"/>
              </w:rPr>
              <w:t xml:space="preserve">26 lutego 2019 r. </w:t>
            </w:r>
          </w:p>
          <w:p w:rsidR="002B0A4C" w:rsidRPr="006E7BC0" w:rsidRDefault="002B0A4C" w:rsidP="00524B7A">
            <w:pPr>
              <w:rPr>
                <w:b/>
                <w:sz w:val="20"/>
                <w:szCs w:val="20"/>
              </w:rPr>
            </w:pPr>
            <w:r w:rsidRPr="00F51710">
              <w:rPr>
                <w:b/>
                <w:sz w:val="20"/>
                <w:szCs w:val="20"/>
              </w:rPr>
              <w:t>(wtorek)</w:t>
            </w:r>
          </w:p>
        </w:tc>
      </w:tr>
      <w:tr w:rsidR="002B0A4C" w:rsidTr="00524B7A">
        <w:tc>
          <w:tcPr>
            <w:tcW w:w="9746" w:type="dxa"/>
            <w:gridSpan w:val="5"/>
            <w:shd w:val="clear" w:color="auto" w:fill="F2F2F2" w:themeFill="background1" w:themeFillShade="F2"/>
          </w:tcPr>
          <w:p w:rsidR="002B0A4C" w:rsidRDefault="002B0A4C" w:rsidP="00524B7A">
            <w:pPr>
              <w:rPr>
                <w:b/>
                <w:bCs/>
                <w:sz w:val="20"/>
                <w:szCs w:val="20"/>
              </w:rPr>
            </w:pPr>
            <w:r w:rsidRPr="00D220FF">
              <w:rPr>
                <w:b/>
                <w:bCs/>
                <w:sz w:val="20"/>
                <w:szCs w:val="20"/>
              </w:rPr>
              <w:t>Zgłaszane osoby:</w:t>
            </w:r>
          </w:p>
          <w:p w:rsidR="002B0A4C" w:rsidRPr="00D220FF" w:rsidRDefault="002B0A4C" w:rsidP="00524B7A">
            <w:pPr>
              <w:rPr>
                <w:b/>
                <w:sz w:val="20"/>
                <w:szCs w:val="20"/>
              </w:rPr>
            </w:pPr>
          </w:p>
        </w:tc>
      </w:tr>
      <w:tr w:rsidR="002B0A4C" w:rsidTr="002B0A4C">
        <w:trPr>
          <w:trHeight w:val="92"/>
        </w:trPr>
        <w:tc>
          <w:tcPr>
            <w:tcW w:w="1843" w:type="dxa"/>
            <w:gridSpan w:val="2"/>
            <w:vMerge w:val="restart"/>
            <w:shd w:val="clear" w:color="auto" w:fill="EEECE1" w:themeFill="background2"/>
          </w:tcPr>
          <w:p w:rsidR="002B0A4C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  <w:r>
              <w:rPr>
                <w:bCs w:val="0"/>
                <w:sz w:val="20"/>
                <w:szCs w:val="20"/>
                <w:lang w:val="pl-PL"/>
              </w:rPr>
              <w:t>1. Imię i nazwisko</w:t>
            </w:r>
          </w:p>
        </w:tc>
        <w:tc>
          <w:tcPr>
            <w:tcW w:w="3921" w:type="dxa"/>
            <w:vMerge w:val="restart"/>
            <w:shd w:val="clear" w:color="auto" w:fill="FFFFFF" w:themeFill="background1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3083" w:type="dxa"/>
            <w:shd w:val="clear" w:color="auto" w:fill="FFFFFF" w:themeFill="background1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</w:tr>
      <w:tr w:rsidR="002B0A4C" w:rsidTr="002B0A4C">
        <w:trPr>
          <w:trHeight w:val="92"/>
        </w:trPr>
        <w:tc>
          <w:tcPr>
            <w:tcW w:w="1843" w:type="dxa"/>
            <w:gridSpan w:val="2"/>
            <w:vMerge/>
            <w:shd w:val="clear" w:color="auto" w:fill="EEECE1" w:themeFill="background2"/>
          </w:tcPr>
          <w:p w:rsidR="002B0A4C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</w:p>
        </w:tc>
        <w:tc>
          <w:tcPr>
            <w:tcW w:w="3921" w:type="dxa"/>
            <w:vMerge/>
            <w:shd w:val="clear" w:color="auto" w:fill="FFFFFF" w:themeFill="background1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083" w:type="dxa"/>
            <w:shd w:val="clear" w:color="auto" w:fill="FFFFFF" w:themeFill="background1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</w:tr>
      <w:tr w:rsidR="002B0A4C" w:rsidTr="002B0A4C">
        <w:trPr>
          <w:trHeight w:val="92"/>
        </w:trPr>
        <w:tc>
          <w:tcPr>
            <w:tcW w:w="1843" w:type="dxa"/>
            <w:gridSpan w:val="2"/>
            <w:vMerge w:val="restart"/>
            <w:shd w:val="clear" w:color="auto" w:fill="EEECE1" w:themeFill="background2"/>
          </w:tcPr>
          <w:p w:rsidR="002B0A4C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  <w:r>
              <w:rPr>
                <w:bCs w:val="0"/>
                <w:sz w:val="20"/>
                <w:szCs w:val="20"/>
                <w:lang w:val="pl-PL"/>
              </w:rPr>
              <w:t>2. Imię i nazwisko</w:t>
            </w:r>
          </w:p>
        </w:tc>
        <w:tc>
          <w:tcPr>
            <w:tcW w:w="3921" w:type="dxa"/>
            <w:vMerge w:val="restart"/>
            <w:shd w:val="clear" w:color="auto" w:fill="FFFFFF" w:themeFill="background1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3083" w:type="dxa"/>
            <w:shd w:val="clear" w:color="auto" w:fill="FFFFFF" w:themeFill="background1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</w:tr>
      <w:tr w:rsidR="002B0A4C" w:rsidTr="002B0A4C">
        <w:trPr>
          <w:trHeight w:val="92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2B0A4C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</w:p>
        </w:tc>
        <w:tc>
          <w:tcPr>
            <w:tcW w:w="3921" w:type="dxa"/>
            <w:vMerge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083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</w:tr>
      <w:tr w:rsidR="002B0A4C" w:rsidTr="002B0A4C">
        <w:trPr>
          <w:trHeight w:val="92"/>
        </w:trPr>
        <w:tc>
          <w:tcPr>
            <w:tcW w:w="1843" w:type="dxa"/>
            <w:gridSpan w:val="2"/>
            <w:vMerge w:val="restart"/>
            <w:shd w:val="clear" w:color="auto" w:fill="EEECE1" w:themeFill="background2"/>
          </w:tcPr>
          <w:p w:rsidR="002B0A4C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  <w:r>
              <w:rPr>
                <w:bCs w:val="0"/>
                <w:sz w:val="20"/>
                <w:szCs w:val="20"/>
                <w:lang w:val="pl-PL"/>
              </w:rPr>
              <w:t>3. Imię i nazwisko</w:t>
            </w:r>
          </w:p>
        </w:tc>
        <w:tc>
          <w:tcPr>
            <w:tcW w:w="3921" w:type="dxa"/>
            <w:vMerge w:val="restart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3083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</w:tr>
      <w:tr w:rsidR="002B0A4C" w:rsidTr="002B0A4C">
        <w:trPr>
          <w:trHeight w:val="92"/>
        </w:trPr>
        <w:tc>
          <w:tcPr>
            <w:tcW w:w="1843" w:type="dxa"/>
            <w:gridSpan w:val="2"/>
            <w:vMerge/>
            <w:shd w:val="clear" w:color="auto" w:fill="EEECE1" w:themeFill="background2"/>
          </w:tcPr>
          <w:p w:rsidR="002B0A4C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</w:p>
        </w:tc>
        <w:tc>
          <w:tcPr>
            <w:tcW w:w="3921" w:type="dxa"/>
            <w:vMerge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083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</w:tr>
      <w:tr w:rsidR="002B0A4C" w:rsidTr="002B0A4C">
        <w:trPr>
          <w:trHeight w:val="92"/>
        </w:trPr>
        <w:tc>
          <w:tcPr>
            <w:tcW w:w="1843" w:type="dxa"/>
            <w:gridSpan w:val="2"/>
            <w:vMerge w:val="restart"/>
            <w:shd w:val="clear" w:color="auto" w:fill="EEECE1" w:themeFill="background2"/>
          </w:tcPr>
          <w:p w:rsidR="002B0A4C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  <w:r>
              <w:rPr>
                <w:bCs w:val="0"/>
                <w:sz w:val="20"/>
                <w:szCs w:val="20"/>
                <w:lang w:val="pl-PL"/>
              </w:rPr>
              <w:t>4. Imię i nazwisko *</w:t>
            </w:r>
          </w:p>
        </w:tc>
        <w:tc>
          <w:tcPr>
            <w:tcW w:w="3921" w:type="dxa"/>
            <w:vMerge w:val="restart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3083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</w:tr>
      <w:tr w:rsidR="002B0A4C" w:rsidTr="002B0A4C">
        <w:trPr>
          <w:trHeight w:val="92"/>
        </w:trPr>
        <w:tc>
          <w:tcPr>
            <w:tcW w:w="1843" w:type="dxa"/>
            <w:gridSpan w:val="2"/>
            <w:vMerge/>
            <w:shd w:val="clear" w:color="auto" w:fill="EEECE1" w:themeFill="background2"/>
          </w:tcPr>
          <w:p w:rsidR="002B0A4C" w:rsidRDefault="002B0A4C" w:rsidP="00524B7A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</w:p>
        </w:tc>
        <w:tc>
          <w:tcPr>
            <w:tcW w:w="3921" w:type="dxa"/>
            <w:vMerge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083" w:type="dxa"/>
          </w:tcPr>
          <w:p w:rsidR="002B0A4C" w:rsidRDefault="002B0A4C" w:rsidP="00524B7A">
            <w:pPr>
              <w:rPr>
                <w:b/>
                <w:sz w:val="20"/>
                <w:szCs w:val="20"/>
              </w:rPr>
            </w:pPr>
          </w:p>
        </w:tc>
      </w:tr>
    </w:tbl>
    <w:p w:rsidR="002B0A4C" w:rsidRPr="002B0A4C" w:rsidRDefault="002B0A4C" w:rsidP="002B0A4C">
      <w:pPr>
        <w:pStyle w:val="Nagwek4"/>
        <w:numPr>
          <w:ilvl w:val="3"/>
          <w:numId w:val="8"/>
        </w:numPr>
        <w:spacing w:after="0"/>
        <w:rPr>
          <w:rStyle w:val="Pogrubienie"/>
          <w:sz w:val="20"/>
          <w:szCs w:val="18"/>
          <w:u w:val="single"/>
        </w:rPr>
      </w:pPr>
      <w:r w:rsidRPr="002B0A4C">
        <w:rPr>
          <w:bCs w:val="0"/>
          <w:sz w:val="20"/>
          <w:szCs w:val="18"/>
          <w:u w:val="single"/>
          <w:lang w:val="pl-PL"/>
        </w:rPr>
        <w:t>W</w:t>
      </w:r>
      <w:proofErr w:type="spellStart"/>
      <w:r w:rsidRPr="002B0A4C">
        <w:rPr>
          <w:bCs w:val="0"/>
          <w:sz w:val="20"/>
          <w:szCs w:val="18"/>
          <w:u w:val="single"/>
        </w:rPr>
        <w:t>arunki</w:t>
      </w:r>
      <w:proofErr w:type="spellEnd"/>
      <w:r w:rsidRPr="002B0A4C">
        <w:rPr>
          <w:rStyle w:val="Pogrubienie"/>
          <w:rFonts w:eastAsia="Calibri"/>
          <w:sz w:val="20"/>
          <w:szCs w:val="18"/>
          <w:u w:val="single"/>
        </w:rPr>
        <w:t xml:space="preserve"> </w:t>
      </w:r>
      <w:r w:rsidRPr="002B0A4C">
        <w:rPr>
          <w:rStyle w:val="Pogrubienie"/>
          <w:b/>
          <w:sz w:val="20"/>
          <w:szCs w:val="18"/>
          <w:u w:val="single"/>
        </w:rPr>
        <w:t>uczestnictwa</w:t>
      </w:r>
      <w:r w:rsidRPr="002B0A4C">
        <w:rPr>
          <w:rStyle w:val="Pogrubienie"/>
          <w:sz w:val="20"/>
          <w:szCs w:val="18"/>
          <w:u w:val="single"/>
          <w:lang w:val="pl-PL"/>
        </w:rPr>
        <w:t>:</w:t>
      </w:r>
    </w:p>
    <w:p w:rsidR="002B0A4C" w:rsidRDefault="002B0A4C" w:rsidP="002B0A4C">
      <w:pPr>
        <w:pStyle w:val="styl10"/>
        <w:spacing w:before="0" w:after="0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Podstawą wzięcia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udziału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szkoleniu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jest:</w:t>
      </w:r>
    </w:p>
    <w:p w:rsidR="002B0A4C" w:rsidRDefault="002B0A4C" w:rsidP="002B0A4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przesłanie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 xml:space="preserve">na email </w:t>
      </w:r>
      <w:hyperlink r:id="rId9" w:history="1">
        <w:r w:rsidRPr="000B329A">
          <w:rPr>
            <w:rStyle w:val="Hipercze"/>
          </w:rPr>
          <w:t>szkolenia@informatyka-serwis.pl</w:t>
        </w:r>
      </w:hyperlink>
      <w:r>
        <w:t xml:space="preserve"> </w:t>
      </w:r>
      <w:r>
        <w:rPr>
          <w:rFonts w:ascii="Calibri" w:hAnsi="Calibri" w:cs="Calibri"/>
          <w:sz w:val="20"/>
          <w:szCs w:val="18"/>
        </w:rPr>
        <w:t>prawidłowo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wypełnionej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karty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zgłoszenia</w:t>
      </w:r>
      <w:r>
        <w:rPr>
          <w:rFonts w:ascii="Calibri" w:eastAsia="Calibri" w:hAnsi="Calibri" w:cs="Calibri"/>
          <w:sz w:val="20"/>
          <w:szCs w:val="18"/>
        </w:rPr>
        <w:t>,</w:t>
      </w:r>
      <w:r w:rsidR="000E463D">
        <w:rPr>
          <w:rFonts w:ascii="Calibri" w:eastAsia="Calibri" w:hAnsi="Calibri" w:cs="Calibri"/>
          <w:sz w:val="20"/>
          <w:szCs w:val="18"/>
        </w:rPr>
        <w:t xml:space="preserve"> akceptacja zgłoszenia przez organizatora (potwierdzenie udziału w szkoleniu),</w:t>
      </w:r>
    </w:p>
    <w:p w:rsidR="002B0A4C" w:rsidRDefault="002B0A4C" w:rsidP="002B0A4C">
      <w:pPr>
        <w:numPr>
          <w:ilvl w:val="0"/>
          <w:numId w:val="9"/>
        </w:numPr>
        <w:suppressAutoHyphens/>
        <w:spacing w:after="0" w:line="240" w:lineRule="auto"/>
        <w:rPr>
          <w:rFonts w:ascii="Calibri" w:eastAsia="Calibri" w:hAnsi="Calibri" w:cs="Calibri"/>
          <w:sz w:val="20"/>
          <w:szCs w:val="18"/>
        </w:rPr>
      </w:pPr>
      <w:r>
        <w:rPr>
          <w:rFonts w:ascii="Calibri" w:eastAsia="Calibri" w:hAnsi="Calibri" w:cs="Calibri"/>
          <w:sz w:val="20"/>
          <w:szCs w:val="18"/>
        </w:rPr>
        <w:t xml:space="preserve">dokonanie przelewu ceny szkolenia  </w:t>
      </w:r>
      <w:r>
        <w:rPr>
          <w:rFonts w:ascii="Calibri" w:eastAsia="Calibri" w:hAnsi="Calibri" w:cs="Calibri"/>
          <w:b/>
          <w:sz w:val="20"/>
          <w:szCs w:val="18"/>
        </w:rPr>
        <w:t>do 05 lutego 2019</w:t>
      </w:r>
      <w:r>
        <w:rPr>
          <w:rFonts w:ascii="Calibri" w:eastAsia="Calibri" w:hAnsi="Calibri" w:cs="Calibri"/>
          <w:sz w:val="20"/>
          <w:szCs w:val="18"/>
        </w:rPr>
        <w:t xml:space="preserve"> r. na nw. rachunek bankowy:</w:t>
      </w:r>
    </w:p>
    <w:p w:rsidR="002B0A4C" w:rsidRDefault="002B0A4C" w:rsidP="002B0A4C">
      <w:pPr>
        <w:suppressAutoHyphens/>
        <w:spacing w:after="0" w:line="240" w:lineRule="auto"/>
        <w:ind w:left="720"/>
        <w:rPr>
          <w:rFonts w:ascii="Calibri" w:eastAsia="Calibri" w:hAnsi="Calibri" w:cs="Calibri"/>
          <w:sz w:val="20"/>
          <w:szCs w:val="18"/>
        </w:rPr>
      </w:pPr>
    </w:p>
    <w:p w:rsidR="002B0A4C" w:rsidRPr="00E86EE9" w:rsidRDefault="002B0A4C" w:rsidP="002B0A4C">
      <w:pPr>
        <w:pStyle w:val="Nagwek4"/>
        <w:numPr>
          <w:ilvl w:val="3"/>
          <w:numId w:val="8"/>
        </w:numPr>
        <w:spacing w:before="0" w:after="0"/>
        <w:jc w:val="center"/>
        <w:rPr>
          <w:b w:val="0"/>
          <w:bCs w:val="0"/>
          <w:sz w:val="22"/>
          <w:szCs w:val="22"/>
        </w:rPr>
      </w:pPr>
      <w:r w:rsidRPr="00E86EE9">
        <w:rPr>
          <w:sz w:val="22"/>
          <w:szCs w:val="22"/>
        </w:rPr>
        <w:t>Przedsiębiorstwu Wielobranżowemu Aleksandra Kubik</w:t>
      </w:r>
    </w:p>
    <w:p w:rsidR="002B0A4C" w:rsidRPr="00E86EE9" w:rsidRDefault="002B0A4C" w:rsidP="002B0A4C">
      <w:pPr>
        <w:pStyle w:val="Nagwek4"/>
        <w:numPr>
          <w:ilvl w:val="3"/>
          <w:numId w:val="8"/>
        </w:numPr>
        <w:spacing w:before="0" w:after="0"/>
        <w:jc w:val="center"/>
        <w:rPr>
          <w:b w:val="0"/>
          <w:bCs w:val="0"/>
          <w:sz w:val="22"/>
          <w:szCs w:val="22"/>
        </w:rPr>
      </w:pPr>
      <w:r w:rsidRPr="00E86EE9">
        <w:rPr>
          <w:sz w:val="22"/>
          <w:szCs w:val="22"/>
        </w:rPr>
        <w:t>ul. Westerplatte 13/37, 42-200 Częstochowa NIP: 9491984104</w:t>
      </w:r>
    </w:p>
    <w:p w:rsidR="002B0A4C" w:rsidRPr="00E86EE9" w:rsidRDefault="002B0A4C" w:rsidP="002B0A4C">
      <w:pPr>
        <w:pStyle w:val="Nagwek4"/>
        <w:numPr>
          <w:ilvl w:val="3"/>
          <w:numId w:val="8"/>
        </w:numPr>
        <w:spacing w:before="0" w:after="0"/>
        <w:jc w:val="center"/>
        <w:rPr>
          <w:b w:val="0"/>
          <w:bCs w:val="0"/>
          <w:sz w:val="22"/>
          <w:szCs w:val="22"/>
        </w:rPr>
      </w:pPr>
      <w:r w:rsidRPr="00E86EE9">
        <w:rPr>
          <w:sz w:val="22"/>
          <w:szCs w:val="22"/>
        </w:rPr>
        <w:t>ING 27 1050 1142 1000 0092 4985 9969</w:t>
      </w:r>
    </w:p>
    <w:p w:rsidR="002B0A4C" w:rsidRDefault="002B0A4C" w:rsidP="001E50F4">
      <w:pPr>
        <w:pStyle w:val="Nagwek4"/>
        <w:numPr>
          <w:ilvl w:val="0"/>
          <w:numId w:val="0"/>
        </w:numPr>
        <w:spacing w:after="0"/>
        <w:jc w:val="both"/>
        <w:rPr>
          <w:b w:val="0"/>
          <w:bCs w:val="0"/>
          <w:sz w:val="20"/>
        </w:rPr>
      </w:pPr>
      <w:r w:rsidRPr="002B0A4C">
        <w:rPr>
          <w:rStyle w:val="Pogrubienie"/>
          <w:b/>
          <w:sz w:val="20"/>
          <w:szCs w:val="18"/>
          <w:u w:val="single"/>
        </w:rPr>
        <w:t>Warunki</w:t>
      </w:r>
      <w:r w:rsidRPr="002B0A4C">
        <w:rPr>
          <w:rStyle w:val="Pogrubienie"/>
          <w:rFonts w:eastAsia="Calibri"/>
          <w:b/>
          <w:sz w:val="20"/>
          <w:szCs w:val="18"/>
          <w:u w:val="single"/>
        </w:rPr>
        <w:t xml:space="preserve"> </w:t>
      </w:r>
      <w:r w:rsidRPr="002B0A4C">
        <w:rPr>
          <w:rStyle w:val="Pogrubienie"/>
          <w:b/>
          <w:sz w:val="20"/>
          <w:szCs w:val="18"/>
          <w:u w:val="single"/>
        </w:rPr>
        <w:t>rezygnacji:</w:t>
      </w:r>
      <w:r>
        <w:rPr>
          <w:rStyle w:val="Pogrubienie"/>
          <w:rFonts w:eastAsia="Calibri"/>
          <w:sz w:val="20"/>
          <w:szCs w:val="18"/>
        </w:rPr>
        <w:t xml:space="preserve"> </w:t>
      </w:r>
      <w:r>
        <w:rPr>
          <w:b w:val="0"/>
          <w:bCs w:val="0"/>
          <w:sz w:val="20"/>
        </w:rPr>
        <w:t>Rezygnacja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musi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nastąpić 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formie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pisemnej,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listem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poleconym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rFonts w:eastAsia="Calibri"/>
          <w:b w:val="0"/>
          <w:bCs w:val="0"/>
          <w:sz w:val="20"/>
          <w:lang w:val="pl-PL"/>
        </w:rPr>
        <w:t xml:space="preserve">doręczonym </w:t>
      </w:r>
      <w:r>
        <w:rPr>
          <w:b w:val="0"/>
          <w:bCs w:val="0"/>
          <w:sz w:val="20"/>
        </w:rPr>
        <w:t>najpóźniej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na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3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dni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przed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rozpoczęciem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szkolenia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decyduje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data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wpływu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do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rFonts w:eastAsia="Calibri"/>
          <w:b w:val="0"/>
          <w:bCs w:val="0"/>
          <w:sz w:val="20"/>
          <w:lang w:val="pl-PL"/>
        </w:rPr>
        <w:t>organizatora szkolenia.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Rezygnacja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rFonts w:eastAsia="Calibri"/>
          <w:b w:val="0"/>
          <w:bCs w:val="0"/>
          <w:sz w:val="20"/>
          <w:lang w:val="pl-PL"/>
        </w:rPr>
        <w:t xml:space="preserve">dokonana </w:t>
      </w:r>
      <w:r>
        <w:rPr>
          <w:b w:val="0"/>
          <w:bCs w:val="0"/>
          <w:sz w:val="20"/>
        </w:rPr>
        <w:t>w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terminie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późniejszym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wiąże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się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z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koniecznością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pokrycia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kosztów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organizacyjnych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wysokości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100%</w:t>
      </w:r>
      <w:r>
        <w:rPr>
          <w:b w:val="0"/>
          <w:bCs w:val="0"/>
          <w:sz w:val="20"/>
          <w:lang w:val="pl-PL"/>
        </w:rPr>
        <w:t xml:space="preserve"> ceny szkolenia. </w:t>
      </w:r>
      <w:r>
        <w:rPr>
          <w:b w:val="0"/>
          <w:bCs w:val="0"/>
          <w:sz w:val="20"/>
        </w:rPr>
        <w:t>Nieobecność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na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szkoleniu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nie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zwalnia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z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dokonania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opłaty</w:t>
      </w:r>
      <w:r>
        <w:rPr>
          <w:b w:val="0"/>
          <w:bCs w:val="0"/>
          <w:sz w:val="20"/>
          <w:lang w:val="pl-PL"/>
        </w:rPr>
        <w:t xml:space="preserve"> ceny szkolenia.</w:t>
      </w:r>
    </w:p>
    <w:p w:rsidR="001E50F4" w:rsidRDefault="002B0A4C" w:rsidP="002B0A4C">
      <w:pPr>
        <w:pStyle w:val="styl10"/>
        <w:spacing w:after="0"/>
        <w:jc w:val="both"/>
        <w:rPr>
          <w:rFonts w:ascii="Calibri" w:hAnsi="Calibri" w:cs="Calibri"/>
          <w:sz w:val="4"/>
          <w:szCs w:val="4"/>
        </w:rPr>
      </w:pPr>
      <w:r w:rsidRPr="002B0A4C">
        <w:rPr>
          <w:rFonts w:ascii="Calibri" w:hAnsi="Calibri" w:cs="Calibri"/>
          <w:b/>
          <w:sz w:val="20"/>
          <w:szCs w:val="18"/>
          <w:u w:val="single"/>
        </w:rPr>
        <w:t>Oświadczenie:</w:t>
      </w:r>
      <w:r>
        <w:rPr>
          <w:rFonts w:ascii="Calibri" w:eastAsia="Calibri" w:hAnsi="Calibri" w:cs="Calibri"/>
          <w:b/>
          <w:sz w:val="20"/>
          <w:szCs w:val="18"/>
        </w:rPr>
        <w:t xml:space="preserve">   </w:t>
      </w:r>
      <w:r>
        <w:rPr>
          <w:rFonts w:ascii="Calibri" w:hAnsi="Calibri" w:cs="Calibri"/>
          <w:sz w:val="20"/>
          <w:szCs w:val="18"/>
        </w:rPr>
        <w:t>Niniejszym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oświadczam,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że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zapoznałem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się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akceptuję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warunki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uczestnictwa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szkoleniu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oraz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warunki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rezygnacji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upoważniam</w:t>
      </w:r>
      <w:r>
        <w:rPr>
          <w:rFonts w:ascii="Calibri" w:eastAsia="Calibri" w:hAnsi="Calibri" w:cs="Calibri"/>
          <w:sz w:val="20"/>
          <w:szCs w:val="18"/>
        </w:rPr>
        <w:t xml:space="preserve"> organizatora  </w:t>
      </w:r>
      <w:r>
        <w:rPr>
          <w:rFonts w:ascii="Calibri" w:hAnsi="Calibri" w:cs="Calibri"/>
          <w:sz w:val="20"/>
          <w:szCs w:val="18"/>
        </w:rPr>
        <w:t>do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wystawienia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faktury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VAT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bez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mojego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podpisu. Jako zgłaszający uczestników, oświadczam, iż zobowiązuję się do spełnienia obowiązku informacyjnego o jakim mowa w art. 14 Rozporządzenia RODO względem osób zgłoszonych, jako uczestnicy w szkoleniu.</w:t>
      </w:r>
    </w:p>
    <w:p w:rsidR="001E50F4" w:rsidRPr="001E50F4" w:rsidRDefault="001E50F4" w:rsidP="002B0A4C">
      <w:pPr>
        <w:pStyle w:val="styl10"/>
        <w:spacing w:after="0"/>
        <w:jc w:val="both"/>
        <w:rPr>
          <w:rFonts w:ascii="Calibri" w:hAnsi="Calibri" w:cs="Calibri"/>
          <w:sz w:val="4"/>
          <w:szCs w:val="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B0A4C" w:rsidTr="001E50F4">
        <w:trPr>
          <w:trHeight w:val="1813"/>
        </w:trPr>
        <w:tc>
          <w:tcPr>
            <w:tcW w:w="97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2B0A4C" w:rsidRDefault="002B0A4C" w:rsidP="00524B7A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2B0A4C" w:rsidRPr="00364F7A" w:rsidRDefault="002B0A4C" w:rsidP="00524B7A">
            <w:pPr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 ZGŁASZAJĄCY UCZESTNIKÓW – ADMINISTRATOR DANYCH OSOBOWYCH )</w:t>
            </w:r>
          </w:p>
          <w:p w:rsidR="002B0A4C" w:rsidRDefault="002B0A4C" w:rsidP="00524B7A">
            <w:pPr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B0A4C" w:rsidRPr="00364F7A" w:rsidRDefault="002B0A4C" w:rsidP="00524B7A">
            <w:pPr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B0A4C" w:rsidRDefault="002B0A4C" w:rsidP="00524B7A">
            <w:pPr>
              <w:snapToGrid w:val="0"/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4F7A">
              <w:rPr>
                <w:rFonts w:ascii="Calibri" w:eastAsia="Calibri" w:hAnsi="Calibri" w:cs="Calibri"/>
                <w:bCs/>
                <w:sz w:val="20"/>
                <w:szCs w:val="20"/>
              </w:rPr>
              <w:t>………………………………………………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……………        ………………………………..</w:t>
            </w:r>
            <w:r w:rsidRPr="00364F7A">
              <w:rPr>
                <w:rFonts w:ascii="Calibri" w:eastAsia="Calibri" w:hAnsi="Calibri" w:cs="Calibri"/>
                <w:bCs/>
                <w:sz w:val="20"/>
                <w:szCs w:val="20"/>
              </w:rPr>
              <w:t>……………………………..</w:t>
            </w:r>
          </w:p>
          <w:p w:rsidR="002B0A4C" w:rsidRPr="009634E7" w:rsidRDefault="002B0A4C" w:rsidP="00524B7A">
            <w:pPr>
              <w:snapToGrid w:val="0"/>
              <w:spacing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                                  </w:t>
            </w:r>
            <w:r w:rsidRPr="00397B68">
              <w:rPr>
                <w:rFonts w:ascii="Calibri" w:hAnsi="Calibri" w:cs="Calibri"/>
                <w:sz w:val="16"/>
                <w:szCs w:val="16"/>
              </w:rPr>
              <w:t>(pieczątka</w:t>
            </w:r>
            <w:r w:rsidRPr="00397B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firmowa)</w:t>
            </w:r>
            <w:r w:rsidRPr="00397B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(</w:t>
            </w:r>
            <w:r w:rsidRPr="00397B68">
              <w:rPr>
                <w:rFonts w:ascii="Calibri" w:hAnsi="Calibri" w:cs="Calibri"/>
                <w:sz w:val="16"/>
                <w:szCs w:val="16"/>
              </w:rPr>
              <w:t>odpis</w:t>
            </w:r>
            <w:r w:rsidRPr="00397B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397B68">
              <w:rPr>
                <w:rFonts w:ascii="Calibri" w:hAnsi="Calibri" w:cs="Calibri"/>
                <w:sz w:val="16"/>
                <w:szCs w:val="16"/>
              </w:rPr>
              <w:t>osoby</w:t>
            </w:r>
            <w:r w:rsidRPr="00397B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397B68">
              <w:rPr>
                <w:rFonts w:ascii="Calibri" w:hAnsi="Calibri" w:cs="Calibri"/>
                <w:sz w:val="16"/>
                <w:szCs w:val="16"/>
              </w:rPr>
              <w:t>upoważnionej</w:t>
            </w:r>
            <w:r w:rsidRPr="00364F7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97B68">
              <w:rPr>
                <w:rFonts w:ascii="Calibri" w:hAnsi="Calibri" w:cs="Calibri"/>
                <w:sz w:val="16"/>
                <w:szCs w:val="16"/>
              </w:rPr>
              <w:t>do</w:t>
            </w:r>
            <w:r w:rsidRPr="00397B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397B68">
              <w:rPr>
                <w:rFonts w:ascii="Calibri" w:hAnsi="Calibri" w:cs="Calibri"/>
                <w:sz w:val="16"/>
                <w:szCs w:val="16"/>
              </w:rPr>
              <w:t>zgłoszenia)</w:t>
            </w:r>
          </w:p>
        </w:tc>
      </w:tr>
    </w:tbl>
    <w:p w:rsidR="002B0A4C" w:rsidRDefault="002B0A4C" w:rsidP="002B0A4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34"/>
        <w:jc w:val="both"/>
        <w:rPr>
          <w:b/>
          <w:sz w:val="16"/>
          <w:szCs w:val="16"/>
        </w:rPr>
      </w:pPr>
    </w:p>
    <w:p w:rsidR="00F515C8" w:rsidRDefault="00F515C8" w:rsidP="002B0A4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34"/>
        <w:jc w:val="both"/>
        <w:rPr>
          <w:b/>
          <w:sz w:val="16"/>
          <w:szCs w:val="16"/>
        </w:rPr>
      </w:pPr>
    </w:p>
    <w:p w:rsidR="00F515C8" w:rsidRPr="00BF4C8C" w:rsidRDefault="00F515C8" w:rsidP="002B0A4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34"/>
        <w:jc w:val="both"/>
        <w:rPr>
          <w:b/>
          <w:sz w:val="16"/>
          <w:szCs w:val="16"/>
        </w:rPr>
      </w:pPr>
      <w:bookmarkStart w:id="0" w:name="_GoBack"/>
      <w:bookmarkEnd w:id="0"/>
    </w:p>
    <w:p w:rsidR="002B0A4C" w:rsidRDefault="002B0A4C" w:rsidP="002B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2B0A4C" w:rsidRPr="00BF4C8C" w:rsidRDefault="002B0A4C" w:rsidP="002B0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  <w:r w:rsidRPr="00BF4C8C">
        <w:rPr>
          <w:b/>
          <w:sz w:val="16"/>
          <w:szCs w:val="16"/>
        </w:rPr>
        <w:lastRenderedPageBreak/>
        <w:t>UMOWA POWIERZENIA PRZETWARZANIA DANYCH W ZWIĄZKU Z REALIZACJĄ SZKOLENIA</w:t>
      </w:r>
    </w:p>
    <w:p w:rsidR="002B0A4C" w:rsidRPr="009B09F8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 xml:space="preserve">Przedmiot [art. 28 ust. 3 </w:t>
      </w:r>
      <w:r w:rsidRPr="009B09F8">
        <w:rPr>
          <w:b/>
          <w:bCs/>
          <w:sz w:val="16"/>
          <w:szCs w:val="16"/>
        </w:rPr>
        <w:t>RODO</w:t>
      </w:r>
      <w:r w:rsidRPr="009B09F8">
        <w:rPr>
          <w:sz w:val="16"/>
          <w:szCs w:val="16"/>
        </w:rPr>
        <w:t xml:space="preserve">] Administrator zleca Przetwarzającemu tj. Przedsiębiorstwu Wielobranżowemu Aleksandra Kubik </w:t>
      </w:r>
      <w:r>
        <w:rPr>
          <w:sz w:val="16"/>
          <w:szCs w:val="16"/>
        </w:rPr>
        <w:t xml:space="preserve">                            </w:t>
      </w:r>
      <w:r w:rsidRPr="009B09F8">
        <w:rPr>
          <w:sz w:val="16"/>
          <w:szCs w:val="16"/>
        </w:rPr>
        <w:t xml:space="preserve">ul. Westerplatte 13/37, 42-200 Częstochowa NIP: 9491984104 organizację  szkolenia pn. </w:t>
      </w:r>
      <w:r w:rsidRPr="009B09F8">
        <w:rPr>
          <w:b/>
          <w:sz w:val="16"/>
          <w:szCs w:val="16"/>
        </w:rPr>
        <w:t xml:space="preserve">„Proste to RODO” Praktyczne warsztaty podnoszące kompetencje personelu  przetwarzającego dane osobowe Pacjentów w Jednostkach Medycznych, </w:t>
      </w:r>
      <w:r w:rsidRPr="009B09F8">
        <w:rPr>
          <w:sz w:val="16"/>
          <w:szCs w:val="16"/>
        </w:rPr>
        <w:t>Administrator zleca Przetwarzającemu także przetwarzanie danych osobowych zgłaszanych do udziału w szkoleniu przez niego uczestników w zakresie niezbędnym i koniecznym dla realizacji szkolenia na warunkach niżej opisanych.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Czas [art. 28 ust. 3 RODO</w:t>
      </w:r>
      <w:r w:rsidRPr="00AF513C">
        <w:rPr>
          <w:sz w:val="16"/>
          <w:szCs w:val="16"/>
        </w:rPr>
        <w:t xml:space="preserve">]  Przetwarzanie będzie wykonywane </w:t>
      </w:r>
      <w:r>
        <w:rPr>
          <w:sz w:val="16"/>
          <w:szCs w:val="16"/>
        </w:rPr>
        <w:t>przez czas niezbędny dla prawidłowej realizacji szkolenia</w:t>
      </w:r>
      <w:r w:rsidRPr="00AF513C">
        <w:rPr>
          <w:sz w:val="16"/>
          <w:szCs w:val="16"/>
        </w:rPr>
        <w:t>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Charakter i cel [art. 28 ust. 3 RODO</w:t>
      </w:r>
      <w:r w:rsidRPr="00AF513C">
        <w:rPr>
          <w:sz w:val="16"/>
          <w:szCs w:val="16"/>
        </w:rPr>
        <w:t xml:space="preserve">] Przetwarzający </w:t>
      </w:r>
      <w:r>
        <w:rPr>
          <w:sz w:val="16"/>
          <w:szCs w:val="16"/>
        </w:rPr>
        <w:t xml:space="preserve">realizując szkolenie działa </w:t>
      </w:r>
      <w:r w:rsidRPr="00AF513C">
        <w:rPr>
          <w:sz w:val="16"/>
          <w:szCs w:val="16"/>
        </w:rPr>
        <w:t xml:space="preserve">na rzecz Administratora </w:t>
      </w:r>
      <w:r>
        <w:rPr>
          <w:sz w:val="16"/>
          <w:szCs w:val="16"/>
        </w:rPr>
        <w:t xml:space="preserve"> </w:t>
      </w:r>
      <w:r w:rsidRPr="00AF513C">
        <w:rPr>
          <w:sz w:val="16"/>
          <w:szCs w:val="16"/>
        </w:rPr>
        <w:t>na</w:t>
      </w:r>
      <w:r>
        <w:rPr>
          <w:sz w:val="16"/>
          <w:szCs w:val="16"/>
        </w:rPr>
        <w:t xml:space="preserve"> jego zlecenie i w jego imieniu.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 xml:space="preserve">Rodzaj danych </w:t>
      </w:r>
      <w:r>
        <w:rPr>
          <w:b/>
          <w:bCs/>
          <w:sz w:val="16"/>
          <w:szCs w:val="16"/>
        </w:rPr>
        <w:t xml:space="preserve">/ Kategoria osób </w:t>
      </w:r>
      <w:r w:rsidRPr="00AF513C">
        <w:rPr>
          <w:b/>
          <w:bCs/>
          <w:sz w:val="16"/>
          <w:szCs w:val="16"/>
        </w:rPr>
        <w:t>[art. 28 ust. 3 RODO</w:t>
      </w:r>
      <w:r w:rsidRPr="00AF513C">
        <w:rPr>
          <w:sz w:val="16"/>
          <w:szCs w:val="16"/>
        </w:rPr>
        <w:t xml:space="preserve">] Przetwarzanie obejmować będzie </w:t>
      </w:r>
      <w:r>
        <w:rPr>
          <w:sz w:val="16"/>
          <w:szCs w:val="16"/>
        </w:rPr>
        <w:t xml:space="preserve"> nw.  dane osobowe: imię, nazwisko, numer telefon, adres email osoby skierowanej na szkolenie tj. uczestnika szkolenia</w:t>
      </w:r>
      <w:r w:rsidRPr="00AF513C">
        <w:rPr>
          <w:sz w:val="16"/>
          <w:szCs w:val="16"/>
        </w:rPr>
        <w:t xml:space="preserve">.  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proofErr w:type="spellStart"/>
      <w:r w:rsidRPr="00AF513C">
        <w:rPr>
          <w:b/>
          <w:bCs/>
          <w:sz w:val="16"/>
          <w:szCs w:val="16"/>
        </w:rPr>
        <w:t>Podpowierzenie</w:t>
      </w:r>
      <w:proofErr w:type="spellEnd"/>
      <w:r w:rsidRPr="00AF513C">
        <w:rPr>
          <w:b/>
          <w:bCs/>
          <w:sz w:val="16"/>
          <w:szCs w:val="16"/>
        </w:rPr>
        <w:t xml:space="preserve"> [art. 28 ust. 2 RODO</w:t>
      </w:r>
      <w:r w:rsidRPr="00AF513C">
        <w:rPr>
          <w:sz w:val="16"/>
          <w:szCs w:val="16"/>
        </w:rPr>
        <w:t xml:space="preserve">] </w:t>
      </w:r>
      <w:proofErr w:type="spellStart"/>
      <w:r w:rsidRPr="00AF513C">
        <w:rPr>
          <w:sz w:val="16"/>
          <w:szCs w:val="16"/>
        </w:rPr>
        <w:t>Podpowierzenie</w:t>
      </w:r>
      <w:proofErr w:type="spellEnd"/>
      <w:r w:rsidRPr="00AF513C">
        <w:rPr>
          <w:sz w:val="16"/>
          <w:szCs w:val="16"/>
        </w:rPr>
        <w:t xml:space="preserve"> jest dopuszczalne w związku z </w:t>
      </w:r>
      <w:r>
        <w:rPr>
          <w:sz w:val="16"/>
          <w:szCs w:val="16"/>
        </w:rPr>
        <w:t>realizacją szkolenia, za zgodą Administratora.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Obowiązki Przetwarzającego</w:t>
      </w:r>
    </w:p>
    <w:p w:rsidR="002B0A4C" w:rsidRPr="00AF513C" w:rsidRDefault="002B0A4C" w:rsidP="002B0A4C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 xml:space="preserve">Udokumentowane polecenia [art. 28 ust. 3 lit. a RODO] </w:t>
      </w:r>
      <w:r w:rsidRPr="00AF513C">
        <w:rPr>
          <w:sz w:val="16"/>
          <w:szCs w:val="16"/>
        </w:rPr>
        <w:t>Przetwarzający przetwarza dane wyłącznie zgodnie z udokumentowanymi poleceniami lub instrukcjami Administratora, a za takie polecenie uznaje się zlecenie wyrażone treścią niniejszego dokumentu.</w:t>
      </w:r>
    </w:p>
    <w:p w:rsidR="002B0A4C" w:rsidRPr="00AF513C" w:rsidRDefault="002B0A4C" w:rsidP="002B0A4C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 xml:space="preserve">Nieprzetwarzanie poza EOG [art. 28 ust. 3 lit. a RODO] </w:t>
      </w:r>
      <w:r w:rsidRPr="00AF513C">
        <w:rPr>
          <w:sz w:val="16"/>
          <w:szCs w:val="16"/>
        </w:rPr>
        <w:t>Przetwarzający oświadcza, że nie przekazuje danych do państwa trzeciego lub organizacji międzynarodowej (czyli poza Europejski Obszar Gospodarczy („</w:t>
      </w:r>
      <w:r w:rsidRPr="00AF513C">
        <w:rPr>
          <w:b/>
          <w:bCs/>
          <w:sz w:val="16"/>
          <w:szCs w:val="16"/>
        </w:rPr>
        <w:t>EOG</w:t>
      </w:r>
      <w:r w:rsidRPr="00AF513C">
        <w:rPr>
          <w:sz w:val="16"/>
          <w:szCs w:val="16"/>
        </w:rPr>
        <w:t xml:space="preserve">”)). </w:t>
      </w:r>
    </w:p>
    <w:p w:rsidR="002B0A4C" w:rsidRPr="00AF513C" w:rsidRDefault="002B0A4C" w:rsidP="002B0A4C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Poinformowanie o zamiarze przetwarzania poza EOG. [art. 28 ust. 3 lit. a RODO]</w:t>
      </w:r>
      <w:r w:rsidRPr="00AF513C">
        <w:rPr>
          <w:sz w:val="16"/>
          <w:szCs w:val="16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Tajemnica [art. 28 ust. 3 lit. b RODO]</w:t>
      </w:r>
      <w:r w:rsidRPr="00AF513C">
        <w:rPr>
          <w:sz w:val="16"/>
          <w:szCs w:val="16"/>
        </w:rPr>
        <w:t xml:space="preserve"> Przetwarzający uzyskuje od osób, które zostały przez niego upoważnione do przetwarzania danych przy </w:t>
      </w:r>
      <w:r>
        <w:rPr>
          <w:sz w:val="16"/>
          <w:szCs w:val="16"/>
        </w:rPr>
        <w:t>realizacji szkolenia</w:t>
      </w:r>
      <w:r w:rsidRPr="00AF513C">
        <w:rPr>
          <w:sz w:val="16"/>
          <w:szCs w:val="16"/>
        </w:rPr>
        <w:t>, udokumentowane zobowiązania do zachowania tajemnicy.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Bezpieczeństwo</w:t>
      </w:r>
      <w:r w:rsidRPr="00AF513C">
        <w:rPr>
          <w:sz w:val="16"/>
          <w:szCs w:val="16"/>
        </w:rPr>
        <w:t xml:space="preserve"> </w:t>
      </w:r>
      <w:r w:rsidRPr="00AF513C">
        <w:rPr>
          <w:b/>
          <w:bCs/>
          <w:sz w:val="16"/>
          <w:szCs w:val="16"/>
        </w:rPr>
        <w:t>[art. 28 ust. 3 lit. c RODO]</w:t>
      </w:r>
      <w:r w:rsidRPr="00AF513C">
        <w:rPr>
          <w:sz w:val="16"/>
          <w:szCs w:val="16"/>
        </w:rPr>
        <w:t xml:space="preserve"> Przetwarzający zapewnia ochronę danych i podejmuje środki ochrony danych, o których mowa w art. 32 RODO adekwatne w szczególności do rodzaju danych i czynności </w:t>
      </w:r>
      <w:r>
        <w:rPr>
          <w:sz w:val="16"/>
          <w:szCs w:val="16"/>
        </w:rPr>
        <w:t xml:space="preserve">zleconych mu do realizacji przez Administratora. 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Współpraca przy realizacji praw jednostki [art. 28 ust. 3 lit. e RODO]</w:t>
      </w:r>
      <w:r w:rsidRPr="00AF513C">
        <w:rPr>
          <w:sz w:val="16"/>
          <w:szCs w:val="16"/>
        </w:rPr>
        <w:t xml:space="preserve"> Przetwarzający zobowiązuje się wobec Administratora do odpowiadania na żądania osoby, której dane dotyczą, w zakresie wykonywania praw określonych w rozdziale III RODO („</w:t>
      </w:r>
      <w:r w:rsidRPr="00AF513C">
        <w:rPr>
          <w:b/>
          <w:bCs/>
          <w:sz w:val="16"/>
          <w:szCs w:val="16"/>
        </w:rPr>
        <w:t>Prawa jednostki”</w:t>
      </w:r>
      <w:r w:rsidRPr="00AF513C">
        <w:rPr>
          <w:sz w:val="16"/>
          <w:szCs w:val="16"/>
        </w:rPr>
        <w:t xml:space="preserve">). 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Wsparcie przy obowiązkach bezpieczeństwa</w:t>
      </w:r>
      <w:r w:rsidRPr="00AF513C">
        <w:rPr>
          <w:sz w:val="16"/>
          <w:szCs w:val="16"/>
        </w:rPr>
        <w:t xml:space="preserve"> </w:t>
      </w:r>
      <w:r w:rsidRPr="00AF513C">
        <w:rPr>
          <w:b/>
          <w:bCs/>
          <w:sz w:val="16"/>
          <w:szCs w:val="16"/>
        </w:rPr>
        <w:t>[art. 28 ust. 3 lit. f RODO]</w:t>
      </w:r>
      <w:r w:rsidRPr="00AF513C">
        <w:rPr>
          <w:sz w:val="16"/>
          <w:szCs w:val="16"/>
        </w:rPr>
        <w:t xml:space="preserve"> Przetwarzający współpracuje z Administratorem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 xml:space="preserve">Legalność poleceń [art. 28 ust. 3 </w:t>
      </w:r>
      <w:proofErr w:type="spellStart"/>
      <w:r w:rsidRPr="00AF513C">
        <w:rPr>
          <w:b/>
          <w:bCs/>
          <w:sz w:val="16"/>
          <w:szCs w:val="16"/>
        </w:rPr>
        <w:t>ak</w:t>
      </w:r>
      <w:proofErr w:type="spellEnd"/>
      <w:r w:rsidRPr="00AF513C">
        <w:rPr>
          <w:b/>
          <w:bCs/>
          <w:sz w:val="16"/>
          <w:szCs w:val="16"/>
        </w:rPr>
        <w:t xml:space="preserve">. 2 RODO] </w:t>
      </w:r>
      <w:r w:rsidRPr="00AF513C">
        <w:rPr>
          <w:sz w:val="16"/>
          <w:szCs w:val="16"/>
        </w:rPr>
        <w:t>Jeżeli Przetwarzający poweźmie wątpliwości co do zgodności z prawem wydanych przez Administratora poleceń lub instrukcji, Przetwarzający natychmiast informuje Administratora o stwierdzonej wątpliwości.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Projektowanie prywatności [art. 25 ust. 1 RODO</w:t>
      </w:r>
      <w:r w:rsidRPr="00AF513C">
        <w:rPr>
          <w:sz w:val="16"/>
          <w:szCs w:val="16"/>
        </w:rPr>
        <w:t>] Planując 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Minimalizacja [art. 25 ust. 2 RODO</w:t>
      </w:r>
      <w:r w:rsidRPr="00AF513C">
        <w:rPr>
          <w:sz w:val="16"/>
          <w:szCs w:val="16"/>
        </w:rPr>
        <w:t xml:space="preserve">] Przetwarzający zobowiązuje się do ograniczenia dostępu do danych  wyłącznie do osób, których dostęp  jest potrzebny dla </w:t>
      </w:r>
      <w:r>
        <w:rPr>
          <w:sz w:val="16"/>
          <w:szCs w:val="16"/>
        </w:rPr>
        <w:t xml:space="preserve">prawidłowej realizacji szkolenia </w:t>
      </w:r>
      <w:r w:rsidRPr="00AF513C">
        <w:rPr>
          <w:sz w:val="16"/>
          <w:szCs w:val="16"/>
        </w:rPr>
        <w:t>i posiadających odpowiednie upoważnienie.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 xml:space="preserve">Obowiązki Administratora. </w:t>
      </w:r>
      <w:r w:rsidRPr="00AF513C">
        <w:rPr>
          <w:sz w:val="16"/>
          <w:szCs w:val="16"/>
        </w:rPr>
        <w:t xml:space="preserve">Administrator zobowiązany jest współdziałać z Przetwarzającym w wykonaniu </w:t>
      </w:r>
      <w:r>
        <w:rPr>
          <w:sz w:val="16"/>
          <w:szCs w:val="16"/>
        </w:rPr>
        <w:t>zlecenia</w:t>
      </w:r>
      <w:r w:rsidRPr="00AF513C">
        <w:rPr>
          <w:sz w:val="16"/>
          <w:szCs w:val="16"/>
        </w:rPr>
        <w:t>, udzielać Przetwarzającemu wyjaśnień w razie wątpliwości</w:t>
      </w:r>
      <w:r>
        <w:rPr>
          <w:sz w:val="16"/>
          <w:szCs w:val="16"/>
        </w:rPr>
        <w:t>,</w:t>
      </w:r>
      <w:r w:rsidRPr="00AF513C">
        <w:rPr>
          <w:sz w:val="16"/>
          <w:szCs w:val="16"/>
        </w:rPr>
        <w:t xml:space="preserve"> co do legalności poleceń Administratora, jak też wywiązywać się terminowo ze swoich szczegółowych obowiązków. 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Gwarancje bezpieczeństwa.</w:t>
      </w:r>
      <w:r w:rsidRPr="00AF513C">
        <w:rPr>
          <w:sz w:val="16"/>
          <w:szCs w:val="16"/>
        </w:rPr>
        <w:t xml:space="preserve"> Przetwarzający oświadcza Administratorowi, że </w:t>
      </w:r>
      <w:r w:rsidRPr="00AF513C">
        <w:rPr>
          <w:color w:val="000000"/>
          <w:sz w:val="16"/>
          <w:szCs w:val="16"/>
        </w:rPr>
        <w:t xml:space="preserve">zapewnia wystarczające gwarancje wdrożenia odpowiednich środków technicznych i organizacyjnych. 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 xml:space="preserve">Powiadomienie o naruszeniu. </w:t>
      </w:r>
      <w:r w:rsidRPr="00AF513C">
        <w:rPr>
          <w:color w:val="212121"/>
          <w:sz w:val="16"/>
          <w:szCs w:val="16"/>
        </w:rPr>
        <w:t xml:space="preserve">Przetwarzający powiadamia niezwłocznie Administratora danych o każdym podejrzeniu naruszenia ochrony Danych osobowych, umożliwia Administratorowi uczestnictwo w czynnościach wyjaśniających i informuje Administratora o ustaleniach z chwilą ich dokonania, w szczególności o stwierdzeniu naruszenia. 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Sprawowanie kontroli [art. 28 ust. 3 lit. h RODO</w:t>
      </w:r>
      <w:r w:rsidRPr="00AF513C">
        <w:rPr>
          <w:sz w:val="16"/>
          <w:szCs w:val="16"/>
        </w:rPr>
        <w:t>] Administrator kontroluje sposób przetwarzania powierzonych danych po uprzednim poinformowaniu Przetwarzającego o planowanej kontroli. Administrator uprawniony jest do żądania od Przetwarzającego udzielania informacji dotyczących przebiegu przetwarzania Danych Osobowych.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Współpraca przy kontroli. [art. 28 ust. 3 lit. h RODO</w:t>
      </w:r>
      <w:r w:rsidRPr="00AF513C">
        <w:rPr>
          <w:sz w:val="16"/>
          <w:szCs w:val="16"/>
        </w:rPr>
        <w:t xml:space="preserve">] Przetwarzający współpracuje z urzędem ochrony danych osobowych w zakresie wykonywanych przez niego zadań. 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Oświadczenie Administratora</w:t>
      </w:r>
      <w:r w:rsidRPr="00AF513C">
        <w:rPr>
          <w:sz w:val="16"/>
          <w:szCs w:val="16"/>
        </w:rPr>
        <w:t>. Ad</w:t>
      </w:r>
      <w:r>
        <w:rPr>
          <w:sz w:val="16"/>
          <w:szCs w:val="16"/>
        </w:rPr>
        <w:t>ministrator oświadcza, że jest A</w:t>
      </w:r>
      <w:r w:rsidRPr="00AF513C">
        <w:rPr>
          <w:sz w:val="16"/>
          <w:szCs w:val="16"/>
        </w:rPr>
        <w:t>dministratorem danych oraz, że jest uprawniony do ich przetwarzania w zakresie, w jakim powierzył je Przetwarzającemu.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Oświadczenie Przetwarzającego [art. 28 ust. 1 RODO</w:t>
      </w:r>
      <w:r w:rsidRPr="00AF513C">
        <w:rPr>
          <w:sz w:val="16"/>
          <w:szCs w:val="16"/>
        </w:rPr>
        <w:t>]</w:t>
      </w:r>
      <w:r w:rsidRPr="00AF513C">
        <w:rPr>
          <w:b/>
          <w:bCs/>
          <w:sz w:val="16"/>
          <w:szCs w:val="16"/>
        </w:rPr>
        <w:t xml:space="preserve">. </w:t>
      </w:r>
      <w:r w:rsidRPr="00AF513C">
        <w:rPr>
          <w:sz w:val="16"/>
          <w:szCs w:val="16"/>
        </w:rPr>
        <w:t>Przetwarzający oświadcza, że w ramach prowadzonej działalności gospodarczej posiada  niezbędną wiedzę, odpowiednie środki techniczne i organizacyjne niezbędne dla jej prowadzenia.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b/>
          <w:bCs/>
          <w:sz w:val="16"/>
          <w:szCs w:val="16"/>
        </w:rPr>
        <w:t>Usunięcie danych [art. 28 ust. 3 lit g RODO]</w:t>
      </w:r>
      <w:r w:rsidRPr="00AF513C">
        <w:rPr>
          <w:sz w:val="16"/>
          <w:szCs w:val="16"/>
        </w:rPr>
        <w:t xml:space="preserve"> Z chwilą </w:t>
      </w:r>
      <w:r>
        <w:rPr>
          <w:sz w:val="16"/>
          <w:szCs w:val="16"/>
        </w:rPr>
        <w:t>zakończenia realizacji szkolenia</w:t>
      </w:r>
      <w:r w:rsidRPr="00AF513C">
        <w:rPr>
          <w:sz w:val="16"/>
          <w:szCs w:val="16"/>
        </w:rPr>
        <w:t xml:space="preserve">, bądź w sytuacji braku technicznej możliwości ich realizacji Przetwarzający traci prawo  do dalszego przetwarzania powierzonych danych i jest zobowiązany </w:t>
      </w:r>
      <w:r>
        <w:rPr>
          <w:sz w:val="16"/>
          <w:szCs w:val="16"/>
        </w:rPr>
        <w:t xml:space="preserve">do </w:t>
      </w:r>
      <w:r w:rsidRPr="00AF513C">
        <w:rPr>
          <w:sz w:val="16"/>
          <w:szCs w:val="16"/>
        </w:rPr>
        <w:t xml:space="preserve">usunięcia wszelkich istniejących kopii danych, lub ich zwrotu Administratorowi,  chyba że Administrator postanowi inaczej lub prawo Unii Europejskiej lub prawo państwa członkowskiego nakazują dalej przechowywanie Danych. 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color w:val="212121"/>
          <w:sz w:val="16"/>
          <w:szCs w:val="16"/>
        </w:rPr>
        <w:t>Dokument niniejszy podpisany został przez upoważnione do tego osoby, co potwierdzają one składając podpis pod niniejszym aktem.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sz w:val="16"/>
          <w:szCs w:val="16"/>
        </w:rPr>
        <w:t>W sprawach nieuregulowanych stosuje się odpowiednio postanowienia przepisów o ochronie danych osobowych.</w:t>
      </w:r>
    </w:p>
    <w:p w:rsidR="002B0A4C" w:rsidRPr="00AF513C" w:rsidRDefault="002B0A4C" w:rsidP="002B0A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F513C">
        <w:rPr>
          <w:sz w:val="16"/>
          <w:szCs w:val="16"/>
        </w:rPr>
        <w:t xml:space="preserve">Jakiekolwiek zmiany  treści są możliwe </w:t>
      </w:r>
      <w:r>
        <w:rPr>
          <w:sz w:val="16"/>
          <w:szCs w:val="16"/>
        </w:rPr>
        <w:t>po zaakceptowaniu ich przez strony.</w:t>
      </w:r>
      <w:r w:rsidRPr="00AF513C">
        <w:rPr>
          <w:sz w:val="16"/>
          <w:szCs w:val="16"/>
        </w:rPr>
        <w:t xml:space="preserve"> </w:t>
      </w:r>
    </w:p>
    <w:p w:rsidR="002B0A4C" w:rsidRPr="00AF513C" w:rsidRDefault="002B0A4C" w:rsidP="002B0A4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34"/>
        <w:jc w:val="both"/>
        <w:rPr>
          <w:sz w:val="16"/>
          <w:szCs w:val="16"/>
        </w:rPr>
      </w:pPr>
    </w:p>
    <w:sectPr w:rsidR="002B0A4C" w:rsidRPr="00AF513C" w:rsidSect="002B0A4C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40" w:rsidRDefault="00A26240" w:rsidP="00C54E47">
      <w:pPr>
        <w:spacing w:after="0" w:line="240" w:lineRule="auto"/>
      </w:pPr>
      <w:r>
        <w:separator/>
      </w:r>
    </w:p>
  </w:endnote>
  <w:endnote w:type="continuationSeparator" w:id="0">
    <w:p w:rsidR="00A26240" w:rsidRDefault="00A26240" w:rsidP="00C5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54" w:rsidRDefault="00D36254">
    <w:pPr>
      <w:pStyle w:val="Stopka"/>
    </w:pPr>
    <w:r>
      <w:t>www.informatyka-serwis.pl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40" w:rsidRDefault="00A26240" w:rsidP="00C54E47">
      <w:pPr>
        <w:spacing w:after="0" w:line="240" w:lineRule="auto"/>
      </w:pPr>
      <w:r>
        <w:separator/>
      </w:r>
    </w:p>
  </w:footnote>
  <w:footnote w:type="continuationSeparator" w:id="0">
    <w:p w:rsidR="00A26240" w:rsidRDefault="00A26240" w:rsidP="00C5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Wingdings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Wingdings"/>
      </w:rPr>
    </w:lvl>
  </w:abstractNum>
  <w:abstractNum w:abstractNumId="2">
    <w:nsid w:val="0C2065A3"/>
    <w:multiLevelType w:val="hybridMultilevel"/>
    <w:tmpl w:val="B5923BEA"/>
    <w:lvl w:ilvl="0" w:tplc="DBA4B650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15831"/>
    <w:multiLevelType w:val="hybridMultilevel"/>
    <w:tmpl w:val="288A9076"/>
    <w:lvl w:ilvl="0" w:tplc="7CCC16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55B"/>
    <w:multiLevelType w:val="hybridMultilevel"/>
    <w:tmpl w:val="25CEA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21668"/>
    <w:multiLevelType w:val="hybridMultilevel"/>
    <w:tmpl w:val="A2AE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42541"/>
    <w:multiLevelType w:val="hybridMultilevel"/>
    <w:tmpl w:val="9AAC43B6"/>
    <w:lvl w:ilvl="0" w:tplc="15B29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B62D8"/>
    <w:multiLevelType w:val="hybridMultilevel"/>
    <w:tmpl w:val="9AAC43B6"/>
    <w:lvl w:ilvl="0" w:tplc="15B29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67138"/>
    <w:multiLevelType w:val="hybridMultilevel"/>
    <w:tmpl w:val="1208054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B49E4"/>
    <w:multiLevelType w:val="hybridMultilevel"/>
    <w:tmpl w:val="F326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A58C7"/>
    <w:multiLevelType w:val="hybridMultilevel"/>
    <w:tmpl w:val="1F76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B6629"/>
    <w:multiLevelType w:val="hybridMultilevel"/>
    <w:tmpl w:val="A830BD5A"/>
    <w:lvl w:ilvl="0" w:tplc="50924752">
      <w:start w:val="1"/>
      <w:numFmt w:val="decimal"/>
      <w:lvlText w:val="%1."/>
      <w:lvlJc w:val="left"/>
      <w:pPr>
        <w:ind w:left="434" w:hanging="43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6171B"/>
    <w:multiLevelType w:val="hybridMultilevel"/>
    <w:tmpl w:val="14545DCC"/>
    <w:lvl w:ilvl="0" w:tplc="7824583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AB0D7D"/>
    <w:multiLevelType w:val="hybridMultilevel"/>
    <w:tmpl w:val="1E68C12A"/>
    <w:lvl w:ilvl="0" w:tplc="0AC8FE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1A4D7F"/>
    <w:multiLevelType w:val="hybridMultilevel"/>
    <w:tmpl w:val="A8ECD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53F4B"/>
    <w:multiLevelType w:val="hybridMultilevel"/>
    <w:tmpl w:val="CA244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87551"/>
    <w:multiLevelType w:val="hybridMultilevel"/>
    <w:tmpl w:val="48A4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F564A"/>
    <w:multiLevelType w:val="hybridMultilevel"/>
    <w:tmpl w:val="5246C0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DA"/>
    <w:rsid w:val="0000412D"/>
    <w:rsid w:val="00014B97"/>
    <w:rsid w:val="00020487"/>
    <w:rsid w:val="000206B3"/>
    <w:rsid w:val="00023C9E"/>
    <w:rsid w:val="00031CA0"/>
    <w:rsid w:val="0005325B"/>
    <w:rsid w:val="000548B2"/>
    <w:rsid w:val="000567B6"/>
    <w:rsid w:val="00060617"/>
    <w:rsid w:val="000651BC"/>
    <w:rsid w:val="000728A4"/>
    <w:rsid w:val="00075222"/>
    <w:rsid w:val="000916D7"/>
    <w:rsid w:val="000A132F"/>
    <w:rsid w:val="000A40FB"/>
    <w:rsid w:val="000A7F62"/>
    <w:rsid w:val="000B54CD"/>
    <w:rsid w:val="000B5A17"/>
    <w:rsid w:val="000C503D"/>
    <w:rsid w:val="000D3A12"/>
    <w:rsid w:val="000D3D05"/>
    <w:rsid w:val="000D606B"/>
    <w:rsid w:val="000D76C7"/>
    <w:rsid w:val="000E463D"/>
    <w:rsid w:val="000E484D"/>
    <w:rsid w:val="000F7790"/>
    <w:rsid w:val="00101BE1"/>
    <w:rsid w:val="00127F2C"/>
    <w:rsid w:val="00133940"/>
    <w:rsid w:val="0013551A"/>
    <w:rsid w:val="001405E9"/>
    <w:rsid w:val="00143109"/>
    <w:rsid w:val="001540F7"/>
    <w:rsid w:val="00160C68"/>
    <w:rsid w:val="00161406"/>
    <w:rsid w:val="00184E50"/>
    <w:rsid w:val="00194239"/>
    <w:rsid w:val="00195DC7"/>
    <w:rsid w:val="001B20EC"/>
    <w:rsid w:val="001B2B2D"/>
    <w:rsid w:val="001B4AED"/>
    <w:rsid w:val="001B66C0"/>
    <w:rsid w:val="001E28DD"/>
    <w:rsid w:val="001E50F4"/>
    <w:rsid w:val="001F150E"/>
    <w:rsid w:val="002009FA"/>
    <w:rsid w:val="00202AF4"/>
    <w:rsid w:val="00206CE0"/>
    <w:rsid w:val="002148B4"/>
    <w:rsid w:val="00241834"/>
    <w:rsid w:val="002431AF"/>
    <w:rsid w:val="002444C4"/>
    <w:rsid w:val="002548CE"/>
    <w:rsid w:val="00260779"/>
    <w:rsid w:val="0027621A"/>
    <w:rsid w:val="00293B62"/>
    <w:rsid w:val="002A04C7"/>
    <w:rsid w:val="002A4CC8"/>
    <w:rsid w:val="002B0A4C"/>
    <w:rsid w:val="002B3F5A"/>
    <w:rsid w:val="002B48DE"/>
    <w:rsid w:val="002D5512"/>
    <w:rsid w:val="002E3C8F"/>
    <w:rsid w:val="003063C8"/>
    <w:rsid w:val="00310BB7"/>
    <w:rsid w:val="003163B1"/>
    <w:rsid w:val="00356B19"/>
    <w:rsid w:val="00361408"/>
    <w:rsid w:val="00364AB3"/>
    <w:rsid w:val="00364F7A"/>
    <w:rsid w:val="0037790A"/>
    <w:rsid w:val="00391BB4"/>
    <w:rsid w:val="00393214"/>
    <w:rsid w:val="003954C6"/>
    <w:rsid w:val="00397B68"/>
    <w:rsid w:val="003A529A"/>
    <w:rsid w:val="003B31D2"/>
    <w:rsid w:val="003B731E"/>
    <w:rsid w:val="003C1521"/>
    <w:rsid w:val="003C4C52"/>
    <w:rsid w:val="003D3F07"/>
    <w:rsid w:val="003F44E1"/>
    <w:rsid w:val="00422895"/>
    <w:rsid w:val="00430E7D"/>
    <w:rsid w:val="00431A0C"/>
    <w:rsid w:val="0043524D"/>
    <w:rsid w:val="00435E89"/>
    <w:rsid w:val="004408C1"/>
    <w:rsid w:val="004421E1"/>
    <w:rsid w:val="00456353"/>
    <w:rsid w:val="0047192C"/>
    <w:rsid w:val="004726BF"/>
    <w:rsid w:val="00474ECB"/>
    <w:rsid w:val="00477720"/>
    <w:rsid w:val="00477CC7"/>
    <w:rsid w:val="0048096F"/>
    <w:rsid w:val="00481895"/>
    <w:rsid w:val="00485527"/>
    <w:rsid w:val="004961C6"/>
    <w:rsid w:val="004A184B"/>
    <w:rsid w:val="004A3030"/>
    <w:rsid w:val="004B4EE0"/>
    <w:rsid w:val="004B6F28"/>
    <w:rsid w:val="004D0C9E"/>
    <w:rsid w:val="004D1B9A"/>
    <w:rsid w:val="004F29CA"/>
    <w:rsid w:val="004F7AC0"/>
    <w:rsid w:val="004F7D80"/>
    <w:rsid w:val="00505194"/>
    <w:rsid w:val="00510C6C"/>
    <w:rsid w:val="0053599B"/>
    <w:rsid w:val="005512B5"/>
    <w:rsid w:val="005804C0"/>
    <w:rsid w:val="005840FD"/>
    <w:rsid w:val="00586DB5"/>
    <w:rsid w:val="005906E8"/>
    <w:rsid w:val="00593333"/>
    <w:rsid w:val="005B2AED"/>
    <w:rsid w:val="005D4541"/>
    <w:rsid w:val="005E007C"/>
    <w:rsid w:val="006031F2"/>
    <w:rsid w:val="006066F4"/>
    <w:rsid w:val="006111F3"/>
    <w:rsid w:val="006136D4"/>
    <w:rsid w:val="0061603B"/>
    <w:rsid w:val="00621FE8"/>
    <w:rsid w:val="006310AB"/>
    <w:rsid w:val="00667BDA"/>
    <w:rsid w:val="00681A63"/>
    <w:rsid w:val="00696707"/>
    <w:rsid w:val="006A0908"/>
    <w:rsid w:val="006A6F5C"/>
    <w:rsid w:val="006B684D"/>
    <w:rsid w:val="006B7593"/>
    <w:rsid w:val="006D106B"/>
    <w:rsid w:val="006D2FA5"/>
    <w:rsid w:val="006E3273"/>
    <w:rsid w:val="006E5CEC"/>
    <w:rsid w:val="006E60D4"/>
    <w:rsid w:val="006E698C"/>
    <w:rsid w:val="006E7BC0"/>
    <w:rsid w:val="007158C4"/>
    <w:rsid w:val="00726261"/>
    <w:rsid w:val="007314C2"/>
    <w:rsid w:val="00736EE6"/>
    <w:rsid w:val="00766155"/>
    <w:rsid w:val="007961E7"/>
    <w:rsid w:val="0079621A"/>
    <w:rsid w:val="007962C8"/>
    <w:rsid w:val="007B057D"/>
    <w:rsid w:val="007D5D18"/>
    <w:rsid w:val="007D647D"/>
    <w:rsid w:val="007E3370"/>
    <w:rsid w:val="00806C21"/>
    <w:rsid w:val="00832965"/>
    <w:rsid w:val="00837DAD"/>
    <w:rsid w:val="00850998"/>
    <w:rsid w:val="0086133E"/>
    <w:rsid w:val="00861973"/>
    <w:rsid w:val="00862288"/>
    <w:rsid w:val="00867397"/>
    <w:rsid w:val="00874A0C"/>
    <w:rsid w:val="008A47C3"/>
    <w:rsid w:val="008D0C97"/>
    <w:rsid w:val="008D43AA"/>
    <w:rsid w:val="00904010"/>
    <w:rsid w:val="00911E52"/>
    <w:rsid w:val="0094567F"/>
    <w:rsid w:val="00946A39"/>
    <w:rsid w:val="00960A08"/>
    <w:rsid w:val="009630AC"/>
    <w:rsid w:val="009634E7"/>
    <w:rsid w:val="0097493F"/>
    <w:rsid w:val="0098462B"/>
    <w:rsid w:val="00984AF5"/>
    <w:rsid w:val="009933DA"/>
    <w:rsid w:val="009B0654"/>
    <w:rsid w:val="009B09F8"/>
    <w:rsid w:val="009C4CCC"/>
    <w:rsid w:val="009D2F8C"/>
    <w:rsid w:val="009D35D7"/>
    <w:rsid w:val="009D4C1F"/>
    <w:rsid w:val="009E10C1"/>
    <w:rsid w:val="009F3F82"/>
    <w:rsid w:val="009F59E0"/>
    <w:rsid w:val="009F7784"/>
    <w:rsid w:val="00A12415"/>
    <w:rsid w:val="00A12F61"/>
    <w:rsid w:val="00A140A4"/>
    <w:rsid w:val="00A15892"/>
    <w:rsid w:val="00A204BD"/>
    <w:rsid w:val="00A21FB9"/>
    <w:rsid w:val="00A26008"/>
    <w:rsid w:val="00A26240"/>
    <w:rsid w:val="00A26A03"/>
    <w:rsid w:val="00A404A0"/>
    <w:rsid w:val="00A40F00"/>
    <w:rsid w:val="00A502FA"/>
    <w:rsid w:val="00A67CB2"/>
    <w:rsid w:val="00A745E7"/>
    <w:rsid w:val="00A75F8E"/>
    <w:rsid w:val="00A8221D"/>
    <w:rsid w:val="00A90236"/>
    <w:rsid w:val="00A967D7"/>
    <w:rsid w:val="00AB0BA1"/>
    <w:rsid w:val="00AC35E2"/>
    <w:rsid w:val="00AC4478"/>
    <w:rsid w:val="00AC6983"/>
    <w:rsid w:val="00AE1C48"/>
    <w:rsid w:val="00B0355E"/>
    <w:rsid w:val="00B1123F"/>
    <w:rsid w:val="00B22991"/>
    <w:rsid w:val="00B234E9"/>
    <w:rsid w:val="00B243DA"/>
    <w:rsid w:val="00B2498E"/>
    <w:rsid w:val="00B265C9"/>
    <w:rsid w:val="00B267A6"/>
    <w:rsid w:val="00B468A4"/>
    <w:rsid w:val="00B6651E"/>
    <w:rsid w:val="00B7078A"/>
    <w:rsid w:val="00B707ED"/>
    <w:rsid w:val="00B86937"/>
    <w:rsid w:val="00B91A28"/>
    <w:rsid w:val="00B92BA4"/>
    <w:rsid w:val="00B9426F"/>
    <w:rsid w:val="00B94794"/>
    <w:rsid w:val="00BA60C9"/>
    <w:rsid w:val="00BC122F"/>
    <w:rsid w:val="00BC6684"/>
    <w:rsid w:val="00BC788B"/>
    <w:rsid w:val="00BD0F64"/>
    <w:rsid w:val="00BD1966"/>
    <w:rsid w:val="00BD5D81"/>
    <w:rsid w:val="00BF1561"/>
    <w:rsid w:val="00BF4C8C"/>
    <w:rsid w:val="00C003A5"/>
    <w:rsid w:val="00C314B0"/>
    <w:rsid w:val="00C401DA"/>
    <w:rsid w:val="00C42F94"/>
    <w:rsid w:val="00C463B3"/>
    <w:rsid w:val="00C54E47"/>
    <w:rsid w:val="00C577BD"/>
    <w:rsid w:val="00C6757C"/>
    <w:rsid w:val="00C70EEF"/>
    <w:rsid w:val="00C80100"/>
    <w:rsid w:val="00C8645E"/>
    <w:rsid w:val="00C91441"/>
    <w:rsid w:val="00C92D2D"/>
    <w:rsid w:val="00CA2E9F"/>
    <w:rsid w:val="00CB7588"/>
    <w:rsid w:val="00D004D9"/>
    <w:rsid w:val="00D01569"/>
    <w:rsid w:val="00D03F67"/>
    <w:rsid w:val="00D1593F"/>
    <w:rsid w:val="00D161FD"/>
    <w:rsid w:val="00D220FF"/>
    <w:rsid w:val="00D30E34"/>
    <w:rsid w:val="00D36254"/>
    <w:rsid w:val="00D54F36"/>
    <w:rsid w:val="00D97CD4"/>
    <w:rsid w:val="00DA55EC"/>
    <w:rsid w:val="00DB7F64"/>
    <w:rsid w:val="00DC7924"/>
    <w:rsid w:val="00DC7FAC"/>
    <w:rsid w:val="00DD7373"/>
    <w:rsid w:val="00DE06C4"/>
    <w:rsid w:val="00DE4ED9"/>
    <w:rsid w:val="00DF2259"/>
    <w:rsid w:val="00E35153"/>
    <w:rsid w:val="00E52BB4"/>
    <w:rsid w:val="00E7274F"/>
    <w:rsid w:val="00E73217"/>
    <w:rsid w:val="00E868B9"/>
    <w:rsid w:val="00E86EE9"/>
    <w:rsid w:val="00E93DD1"/>
    <w:rsid w:val="00EB0283"/>
    <w:rsid w:val="00EB3686"/>
    <w:rsid w:val="00EB4519"/>
    <w:rsid w:val="00EC347D"/>
    <w:rsid w:val="00EC47AE"/>
    <w:rsid w:val="00ED4FAA"/>
    <w:rsid w:val="00ED5E74"/>
    <w:rsid w:val="00ED6537"/>
    <w:rsid w:val="00ED7387"/>
    <w:rsid w:val="00EE041D"/>
    <w:rsid w:val="00EE2A1A"/>
    <w:rsid w:val="00F04C0A"/>
    <w:rsid w:val="00F166A4"/>
    <w:rsid w:val="00F31E79"/>
    <w:rsid w:val="00F47CFB"/>
    <w:rsid w:val="00F50BFF"/>
    <w:rsid w:val="00F515C8"/>
    <w:rsid w:val="00F51710"/>
    <w:rsid w:val="00F5354B"/>
    <w:rsid w:val="00F71802"/>
    <w:rsid w:val="00F724BA"/>
    <w:rsid w:val="00F82B82"/>
    <w:rsid w:val="00F86252"/>
    <w:rsid w:val="00F9536B"/>
    <w:rsid w:val="00F95731"/>
    <w:rsid w:val="00FA2207"/>
    <w:rsid w:val="00FA3839"/>
    <w:rsid w:val="00FA6855"/>
    <w:rsid w:val="00FA69B6"/>
    <w:rsid w:val="00FC1A34"/>
    <w:rsid w:val="00FD7A35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6E7BC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3DA"/>
    <w:pPr>
      <w:ind w:left="720"/>
      <w:contextualSpacing/>
    </w:pPr>
  </w:style>
  <w:style w:type="table" w:styleId="Tabela-Siatka">
    <w:name w:val="Table Grid"/>
    <w:basedOn w:val="Standardowy"/>
    <w:uiPriority w:val="59"/>
    <w:rsid w:val="0094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4239"/>
    <w:pPr>
      <w:widowControl w:val="0"/>
      <w:suppressAutoHyphens/>
      <w:autoSpaceDN w:val="0"/>
      <w:spacing w:after="0" w:line="240" w:lineRule="auto"/>
    </w:pPr>
    <w:rPr>
      <w:rFonts w:ascii="Calibri" w:eastAsia="SimSun" w:hAnsi="Calibri" w:cs="Mangal"/>
      <w:kern w:val="3"/>
      <w:szCs w:val="24"/>
      <w:lang w:eastAsia="zh-CN" w:bidi="hi-IN"/>
    </w:rPr>
  </w:style>
  <w:style w:type="character" w:customStyle="1" w:styleId="warheader">
    <w:name w:val="war_header"/>
    <w:basedOn w:val="Domylnaczcionkaakapitu"/>
    <w:rsid w:val="00194239"/>
  </w:style>
  <w:style w:type="character" w:styleId="Hipercze">
    <w:name w:val="Hyperlink"/>
    <w:basedOn w:val="Domylnaczcionkaakapitu"/>
    <w:uiPriority w:val="99"/>
    <w:unhideWhenUsed/>
    <w:rsid w:val="00A75F8E"/>
    <w:rPr>
      <w:color w:val="0000FF" w:themeColor="hyperlink"/>
      <w:u w:val="single"/>
    </w:rPr>
  </w:style>
  <w:style w:type="paragraph" w:customStyle="1" w:styleId="Default">
    <w:name w:val="Default"/>
    <w:rsid w:val="00202AF4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6C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6E7BC0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styleId="Pogrubienie">
    <w:name w:val="Strong"/>
    <w:qFormat/>
    <w:rsid w:val="006E7BC0"/>
    <w:rPr>
      <w:b/>
      <w:bCs/>
    </w:rPr>
  </w:style>
  <w:style w:type="paragraph" w:customStyle="1" w:styleId="styl10">
    <w:name w:val="styl10"/>
    <w:basedOn w:val="Normalny"/>
    <w:rsid w:val="006E7B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genda1">
    <w:name w:val="Legenda1"/>
    <w:basedOn w:val="Normalny"/>
    <w:next w:val="Normalny"/>
    <w:rsid w:val="006E7B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52BB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2BB4"/>
    <w:rPr>
      <w:i/>
      <w:iCs/>
    </w:rPr>
  </w:style>
  <w:style w:type="paragraph" w:styleId="Tekstpodstawowy">
    <w:name w:val="Body Text"/>
    <w:basedOn w:val="Normalny"/>
    <w:link w:val="TekstpodstawowyZnak"/>
    <w:rsid w:val="00E52BB4"/>
    <w:pPr>
      <w:spacing w:after="14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2BB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E47"/>
  </w:style>
  <w:style w:type="paragraph" w:styleId="Stopka">
    <w:name w:val="footer"/>
    <w:basedOn w:val="Normalny"/>
    <w:link w:val="StopkaZnak"/>
    <w:uiPriority w:val="99"/>
    <w:unhideWhenUsed/>
    <w:rsid w:val="00C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6E7BC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3DA"/>
    <w:pPr>
      <w:ind w:left="720"/>
      <w:contextualSpacing/>
    </w:pPr>
  </w:style>
  <w:style w:type="table" w:styleId="Tabela-Siatka">
    <w:name w:val="Table Grid"/>
    <w:basedOn w:val="Standardowy"/>
    <w:uiPriority w:val="59"/>
    <w:rsid w:val="0094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4239"/>
    <w:pPr>
      <w:widowControl w:val="0"/>
      <w:suppressAutoHyphens/>
      <w:autoSpaceDN w:val="0"/>
      <w:spacing w:after="0" w:line="240" w:lineRule="auto"/>
    </w:pPr>
    <w:rPr>
      <w:rFonts w:ascii="Calibri" w:eastAsia="SimSun" w:hAnsi="Calibri" w:cs="Mangal"/>
      <w:kern w:val="3"/>
      <w:szCs w:val="24"/>
      <w:lang w:eastAsia="zh-CN" w:bidi="hi-IN"/>
    </w:rPr>
  </w:style>
  <w:style w:type="character" w:customStyle="1" w:styleId="warheader">
    <w:name w:val="war_header"/>
    <w:basedOn w:val="Domylnaczcionkaakapitu"/>
    <w:rsid w:val="00194239"/>
  </w:style>
  <w:style w:type="character" w:styleId="Hipercze">
    <w:name w:val="Hyperlink"/>
    <w:basedOn w:val="Domylnaczcionkaakapitu"/>
    <w:uiPriority w:val="99"/>
    <w:unhideWhenUsed/>
    <w:rsid w:val="00A75F8E"/>
    <w:rPr>
      <w:color w:val="0000FF" w:themeColor="hyperlink"/>
      <w:u w:val="single"/>
    </w:rPr>
  </w:style>
  <w:style w:type="paragraph" w:customStyle="1" w:styleId="Default">
    <w:name w:val="Default"/>
    <w:rsid w:val="00202AF4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6C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6E7BC0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styleId="Pogrubienie">
    <w:name w:val="Strong"/>
    <w:qFormat/>
    <w:rsid w:val="006E7BC0"/>
    <w:rPr>
      <w:b/>
      <w:bCs/>
    </w:rPr>
  </w:style>
  <w:style w:type="paragraph" w:customStyle="1" w:styleId="styl10">
    <w:name w:val="styl10"/>
    <w:basedOn w:val="Normalny"/>
    <w:rsid w:val="006E7B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genda1">
    <w:name w:val="Legenda1"/>
    <w:basedOn w:val="Normalny"/>
    <w:next w:val="Normalny"/>
    <w:rsid w:val="006E7B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52BB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2BB4"/>
    <w:rPr>
      <w:i/>
      <w:iCs/>
    </w:rPr>
  </w:style>
  <w:style w:type="paragraph" w:styleId="Tekstpodstawowy">
    <w:name w:val="Body Text"/>
    <w:basedOn w:val="Normalny"/>
    <w:link w:val="TekstpodstawowyZnak"/>
    <w:rsid w:val="00E52BB4"/>
    <w:pPr>
      <w:spacing w:after="14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2BB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E47"/>
  </w:style>
  <w:style w:type="paragraph" w:styleId="Stopka">
    <w:name w:val="footer"/>
    <w:basedOn w:val="Normalny"/>
    <w:link w:val="StopkaZnak"/>
    <w:uiPriority w:val="99"/>
    <w:unhideWhenUsed/>
    <w:rsid w:val="00C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zkolenia@informatyka-serw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944F-C9C4-45F5-BEC7-65A78F03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2019-01-08T07:33:00Z</cp:lastPrinted>
  <dcterms:created xsi:type="dcterms:W3CDTF">2019-01-08T13:35:00Z</dcterms:created>
  <dcterms:modified xsi:type="dcterms:W3CDTF">2019-01-09T09:54:00Z</dcterms:modified>
</cp:coreProperties>
</file>